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841" w:rsidRPr="00D80841" w:rsidRDefault="00D80841" w:rsidP="00D8084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АННОТАЦИЯ К РАБОЧЕЙ ПРОГРАММЕ ПО ОКРУЖАЮЩЕМУ МИРУ</w:t>
      </w:r>
      <w:r w:rsidR="00312120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 xml:space="preserve"> (1-4 </w:t>
      </w:r>
      <w:proofErr w:type="spellStart"/>
      <w:r w:rsidR="00312120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кл</w:t>
      </w:r>
      <w:proofErr w:type="spellEnd"/>
      <w:r w:rsidR="00312120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)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Рабочая программа учебного предмета «Окружающий мир» составлена на основе требований к результатам освоения ООП НОО, программы формирования универсальных учебных действий.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Рабочая программа разработана в рамках УМК «Перспектива», на основе авторской программы А.А. Плешакова, М.Ю. Новицкой.</w:t>
      </w:r>
      <w:bookmarkStart w:id="0" w:name="_GoBack"/>
      <w:bookmarkEnd w:id="0"/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Изучение окружающего мира начального общего образования базового уровня направлено на достижение следующих целей: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-формирование целостной картины мира и осознание места в нем человека на основе единства рационально-научного познания и эмоционально-целостного осмысления ребенком личного опыта общении с людьми и природой;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-духовно-нравственное развитие и воспитание личности гражданина России в условиях культурного и конфессионального многообразия российского общества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 целей изучения окружающего мира вытекают следующие задачи: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-уважительного отношения к семье, к городу или деревне, а также, к России, её природе и культуре, истории;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-понимание ценности, целостности и многообразия окружающего мира, понимание своего места в нем;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-модели безопасного поведения в условиях повседневной жизни и в различных опасных и чрезвычайных ситуациях;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-психологической культуры и компетенции для обеспечения эффективного и безопасного взаимодействия в социуме.</w:t>
      </w:r>
    </w:p>
    <w:p w:rsidR="00D80841" w:rsidRPr="00D80841" w:rsidRDefault="00D80841" w:rsidP="00D8084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Содержание программы представлено следующими разделами: пояснительная записка к курсу, общая характеристика учебного предмета, описание места учебного предмета в учебном плане, ценностные ориентиры содержания учебного предмета, личностные, </w:t>
      </w:r>
      <w:proofErr w:type="spellStart"/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метапредметные</w:t>
      </w:r>
      <w:proofErr w:type="spellEnd"/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предметные результаты освоения учебного предмета, содержание учебного предмета, тематическое планирование</w:t>
      </w:r>
      <w:r w:rsidRPr="00D8084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 </w:t>
      </w:r>
      <w:r w:rsidRPr="00D808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 определением основных видов учебной деятельности обучающихся, описание учебно-методического и материально-технического обеспечения образовательной деятельности.</w:t>
      </w:r>
    </w:p>
    <w:p w:rsidR="00D80841" w:rsidRPr="00D80841" w:rsidRDefault="00D80841" w:rsidP="00E04440">
      <w:pPr>
        <w:shd w:val="clear" w:color="auto" w:fill="EBECEF"/>
        <w:spacing w:after="0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D80841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6815C1" w:rsidRDefault="006815C1"/>
    <w:sectPr w:rsidR="00681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718"/>
    <w:rsid w:val="00312120"/>
    <w:rsid w:val="00447718"/>
    <w:rsid w:val="006815C1"/>
    <w:rsid w:val="00D80841"/>
    <w:rsid w:val="00E0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9C3C00-6E8B-4B54-8C68-440CDA270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4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1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6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5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17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150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787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838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2089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6330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3865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5719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6475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0539806">
              <w:marLeft w:val="480"/>
              <w:marRight w:val="4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33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81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3866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3845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409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2954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2021-01-12T06:20:00Z</dcterms:created>
  <dcterms:modified xsi:type="dcterms:W3CDTF">2021-01-12T06:31:00Z</dcterms:modified>
</cp:coreProperties>
</file>